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F8" w:rsidRPr="001D3EF8" w:rsidRDefault="001D3EF8" w:rsidP="001D3EF8">
      <w:pPr>
        <w:shd w:val="clear" w:color="auto" w:fill="FFFFFF"/>
        <w:spacing w:after="0" w:line="360" w:lineRule="atLeast"/>
        <w:textAlignment w:val="baseline"/>
        <w:rPr>
          <w:rFonts w:ascii="Times New Roman" w:eastAsia="Times New Roman" w:hAnsi="Times New Roman" w:cs="Times New Roman"/>
          <w:b/>
          <w:bCs/>
          <w:spacing w:val="6"/>
          <w:sz w:val="28"/>
          <w:szCs w:val="28"/>
          <w:bdr w:val="none" w:sz="0" w:space="0" w:color="auto" w:frame="1"/>
          <w:lang w:eastAsia="en-GB"/>
        </w:rPr>
      </w:pPr>
      <w:r w:rsidRPr="001D3EF8">
        <w:rPr>
          <w:rFonts w:ascii="Times New Roman" w:eastAsia="Times New Roman" w:hAnsi="Times New Roman" w:cs="Times New Roman"/>
          <w:b/>
          <w:bCs/>
          <w:spacing w:val="6"/>
          <w:sz w:val="28"/>
          <w:szCs w:val="28"/>
          <w:bdr w:val="none" w:sz="0" w:space="0" w:color="auto" w:frame="1"/>
          <w:lang w:eastAsia="en-GB"/>
        </w:rPr>
        <w:t>INFORMATION ABOUT Y</w:t>
      </w:r>
      <w:bookmarkStart w:id="0" w:name="_GoBack"/>
      <w:bookmarkEnd w:id="0"/>
      <w:r w:rsidRPr="001D3EF8">
        <w:rPr>
          <w:rFonts w:ascii="Times New Roman" w:eastAsia="Times New Roman" w:hAnsi="Times New Roman" w:cs="Times New Roman"/>
          <w:b/>
          <w:bCs/>
          <w:spacing w:val="6"/>
          <w:sz w:val="28"/>
          <w:szCs w:val="28"/>
          <w:bdr w:val="none" w:sz="0" w:space="0" w:color="auto" w:frame="1"/>
          <w:lang w:eastAsia="en-GB"/>
        </w:rPr>
        <w:t>OUR PERSONAL DATA</w:t>
      </w:r>
    </w:p>
    <w:p w:rsidR="001D3EF8" w:rsidRPr="001D3EF8" w:rsidRDefault="001D3EF8" w:rsidP="001D3EF8">
      <w:pPr>
        <w:shd w:val="clear" w:color="auto" w:fill="FFFFFF"/>
        <w:spacing w:after="0" w:line="360" w:lineRule="atLeast"/>
        <w:textAlignment w:val="baseline"/>
        <w:rPr>
          <w:rFonts w:ascii="Times New Roman" w:eastAsia="Times New Roman" w:hAnsi="Times New Roman" w:cs="Times New Roman"/>
          <w:b/>
          <w:bCs/>
          <w:spacing w:val="6"/>
          <w:sz w:val="28"/>
          <w:szCs w:val="28"/>
          <w:bdr w:val="none" w:sz="0" w:space="0" w:color="auto" w:frame="1"/>
          <w:lang w:eastAsia="en-GB"/>
        </w:rPr>
      </w:pPr>
    </w:p>
    <w:p w:rsidR="007A2711" w:rsidRPr="007A2711"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b/>
          <w:bCs/>
          <w:spacing w:val="6"/>
          <w:sz w:val="24"/>
          <w:szCs w:val="24"/>
          <w:bdr w:val="none" w:sz="0" w:space="0" w:color="auto" w:frame="1"/>
          <w:lang w:eastAsia="en-GB"/>
        </w:rPr>
        <w:t>Who is responsible for my information?</w:t>
      </w:r>
    </w:p>
    <w:p w:rsidR="007A2711" w:rsidRPr="001D3EF8"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1D3EF8">
        <w:rPr>
          <w:rFonts w:ascii="Times New Roman" w:eastAsia="Times New Roman" w:hAnsi="Times New Roman" w:cs="Times New Roman"/>
          <w:spacing w:val="6"/>
          <w:sz w:val="24"/>
          <w:szCs w:val="24"/>
          <w:lang w:eastAsia="en-GB"/>
        </w:rPr>
        <w:t>Hill Top Medical Centre</w:t>
      </w:r>
      <w:r w:rsidRPr="007A2711">
        <w:rPr>
          <w:rFonts w:ascii="Times New Roman" w:eastAsia="Times New Roman" w:hAnsi="Times New Roman" w:cs="Times New Roman"/>
          <w:spacing w:val="6"/>
          <w:sz w:val="24"/>
          <w:szCs w:val="24"/>
          <w:lang w:eastAsia="en-GB"/>
        </w:rPr>
        <w:t xml:space="preserve"> is the Data Controller for your information and is responsible for looking after your record while you are a registered patient. The person</w:t>
      </w:r>
      <w:r w:rsidRPr="001D3EF8">
        <w:rPr>
          <w:rFonts w:ascii="Times New Roman" w:eastAsia="Times New Roman" w:hAnsi="Times New Roman" w:cs="Times New Roman"/>
          <w:spacing w:val="6"/>
          <w:sz w:val="24"/>
          <w:szCs w:val="24"/>
          <w:lang w:eastAsia="en-GB"/>
        </w:rPr>
        <w:t>s</w:t>
      </w:r>
      <w:r w:rsidRPr="007A2711">
        <w:rPr>
          <w:rFonts w:ascii="Times New Roman" w:eastAsia="Times New Roman" w:hAnsi="Times New Roman" w:cs="Times New Roman"/>
          <w:spacing w:val="6"/>
          <w:sz w:val="24"/>
          <w:szCs w:val="24"/>
          <w:lang w:eastAsia="en-GB"/>
        </w:rPr>
        <w:t xml:space="preserve"> with the key responsibility for</w:t>
      </w:r>
      <w:r w:rsidRPr="001D3EF8">
        <w:rPr>
          <w:rFonts w:ascii="Times New Roman" w:eastAsia="Times New Roman" w:hAnsi="Times New Roman" w:cs="Times New Roman"/>
          <w:spacing w:val="6"/>
          <w:sz w:val="24"/>
          <w:szCs w:val="24"/>
          <w:lang w:eastAsia="en-GB"/>
        </w:rPr>
        <w:t xml:space="preserve"> data protection and security areDr K Singh and Dr R </w:t>
      </w:r>
      <w:proofErr w:type="spellStart"/>
      <w:r w:rsidRPr="001D3EF8">
        <w:rPr>
          <w:rFonts w:ascii="Times New Roman" w:eastAsia="Times New Roman" w:hAnsi="Times New Roman" w:cs="Times New Roman"/>
          <w:spacing w:val="6"/>
          <w:sz w:val="24"/>
          <w:szCs w:val="24"/>
          <w:lang w:eastAsia="en-GB"/>
        </w:rPr>
        <w:t>Mewar</w:t>
      </w:r>
      <w:proofErr w:type="spellEnd"/>
      <w:r w:rsidRPr="001D3EF8">
        <w:rPr>
          <w:rFonts w:ascii="Times New Roman" w:eastAsia="Times New Roman" w:hAnsi="Times New Roman" w:cs="Times New Roman"/>
          <w:spacing w:val="6"/>
          <w:sz w:val="24"/>
          <w:szCs w:val="24"/>
          <w:lang w:eastAsia="en-GB"/>
        </w:rPr>
        <w:t xml:space="preserve"> who are the Data Protection Officers, who work closely with the Practice Manager.</w:t>
      </w:r>
    </w:p>
    <w:p w:rsidR="001D3EF8" w:rsidRPr="007A2711" w:rsidRDefault="001D3EF8"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p w:rsidR="007A2711" w:rsidRPr="007A2711"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b/>
          <w:bCs/>
          <w:spacing w:val="6"/>
          <w:sz w:val="24"/>
          <w:szCs w:val="24"/>
          <w:bdr w:val="none" w:sz="0" w:space="0" w:color="auto" w:frame="1"/>
          <w:lang w:eastAsia="en-GB"/>
        </w:rPr>
        <w:t>Why do we collect information about you?</w:t>
      </w:r>
    </w:p>
    <w:p w:rsidR="007A2711" w:rsidRPr="001D3EF8"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 xml:space="preserve">As health professionals, we maintain records about you in order to support your care. By registering with the practice, your existing records will be transferred to us from your previous practice so that we can keep them up to date while you are our patient. </w:t>
      </w:r>
      <w:proofErr w:type="gramStart"/>
      <w:r w:rsidRPr="007A2711">
        <w:rPr>
          <w:rFonts w:ascii="Times New Roman" w:eastAsia="Times New Roman" w:hAnsi="Times New Roman" w:cs="Times New Roman"/>
          <w:spacing w:val="6"/>
          <w:sz w:val="24"/>
          <w:szCs w:val="24"/>
          <w:lang w:eastAsia="en-GB"/>
        </w:rPr>
        <w:t>If you do not have a previous medical record (a new-born child or coming from overseas, for example), we will create a medical record for you.</w:t>
      </w:r>
      <w:proofErr w:type="gramEnd"/>
      <w:r w:rsidRPr="007A2711">
        <w:rPr>
          <w:rFonts w:ascii="Times New Roman" w:eastAsia="Times New Roman" w:hAnsi="Times New Roman" w:cs="Times New Roman"/>
          <w:spacing w:val="6"/>
          <w:sz w:val="24"/>
          <w:szCs w:val="24"/>
          <w:lang w:eastAsia="en-GB"/>
        </w:rPr>
        <w:t xml:space="preserve"> 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1D3EF8" w:rsidRPr="007A2711" w:rsidRDefault="001D3EF8"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p w:rsidR="007A2711" w:rsidRPr="007A2711"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b/>
          <w:bCs/>
          <w:spacing w:val="6"/>
          <w:sz w:val="24"/>
          <w:szCs w:val="24"/>
          <w:bdr w:val="none" w:sz="0" w:space="0" w:color="auto" w:frame="1"/>
          <w:lang w:eastAsia="en-GB"/>
        </w:rPr>
        <w:t>What information do we hold about you?</w:t>
      </w:r>
    </w:p>
    <w:p w:rsidR="007A2711" w:rsidRPr="007A2711" w:rsidRDefault="007A2711" w:rsidP="001D3EF8">
      <w:pPr>
        <w:numPr>
          <w:ilvl w:val="0"/>
          <w:numId w:val="1"/>
        </w:numPr>
        <w:spacing w:after="0" w:line="240" w:lineRule="auto"/>
        <w:ind w:left="36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Details about you, such as your name, address, carers, biological gender, gender identity, ethnic origin, date of birth, legal representatives and emergency contact details</w:t>
      </w:r>
    </w:p>
    <w:p w:rsidR="007A2711" w:rsidRPr="007A2711" w:rsidRDefault="007A2711" w:rsidP="001D3EF8">
      <w:pPr>
        <w:numPr>
          <w:ilvl w:val="0"/>
          <w:numId w:val="1"/>
        </w:numPr>
        <w:spacing w:after="0" w:line="240" w:lineRule="auto"/>
        <w:ind w:left="36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Any contact the surgery has had with you, such as appointments, clinic visits, emergency appointments, etc.</w:t>
      </w:r>
    </w:p>
    <w:p w:rsidR="007A2711" w:rsidRPr="007A2711" w:rsidRDefault="007A2711" w:rsidP="001D3EF8">
      <w:pPr>
        <w:numPr>
          <w:ilvl w:val="0"/>
          <w:numId w:val="1"/>
        </w:numPr>
        <w:spacing w:after="0" w:line="240" w:lineRule="auto"/>
        <w:ind w:left="36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Notes and reports about your health</w:t>
      </w:r>
    </w:p>
    <w:p w:rsidR="007A2711" w:rsidRPr="007A2711" w:rsidRDefault="007A2711" w:rsidP="001D3EF8">
      <w:pPr>
        <w:numPr>
          <w:ilvl w:val="0"/>
          <w:numId w:val="1"/>
        </w:numPr>
        <w:spacing w:after="0" w:line="240" w:lineRule="auto"/>
        <w:ind w:left="36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Details about your treatment and care</w:t>
      </w:r>
    </w:p>
    <w:p w:rsidR="007A2711" w:rsidRPr="007A2711" w:rsidRDefault="007A2711" w:rsidP="001D3EF8">
      <w:pPr>
        <w:numPr>
          <w:ilvl w:val="0"/>
          <w:numId w:val="1"/>
        </w:numPr>
        <w:spacing w:after="0" w:line="240" w:lineRule="auto"/>
        <w:ind w:left="36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Results of investigations such as laboratory tests, x-rays, etc.</w:t>
      </w:r>
    </w:p>
    <w:p w:rsidR="007A2711" w:rsidRPr="001D3EF8" w:rsidRDefault="007A2711" w:rsidP="001D3EF8">
      <w:pPr>
        <w:numPr>
          <w:ilvl w:val="0"/>
          <w:numId w:val="1"/>
        </w:numPr>
        <w:spacing w:after="0" w:line="240" w:lineRule="auto"/>
        <w:ind w:left="36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Relevant information from other health professionals, relatives or those who care for you</w:t>
      </w:r>
    </w:p>
    <w:p w:rsidR="001D3EF8" w:rsidRPr="007A2711" w:rsidRDefault="001D3EF8" w:rsidP="001D3EF8">
      <w:pPr>
        <w:spacing w:after="0" w:line="240" w:lineRule="auto"/>
        <w:ind w:left="360"/>
        <w:textAlignment w:val="baseline"/>
        <w:rPr>
          <w:rFonts w:ascii="Times New Roman" w:eastAsia="Times New Roman" w:hAnsi="Times New Roman" w:cs="Times New Roman"/>
          <w:sz w:val="24"/>
          <w:szCs w:val="24"/>
          <w:lang w:eastAsia="en-GB"/>
        </w:rPr>
      </w:pPr>
    </w:p>
    <w:p w:rsidR="007A2711" w:rsidRPr="007A2711"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b/>
          <w:bCs/>
          <w:spacing w:val="6"/>
          <w:sz w:val="24"/>
          <w:szCs w:val="24"/>
          <w:bdr w:val="none" w:sz="0" w:space="0" w:color="auto" w:frame="1"/>
          <w:lang w:eastAsia="en-GB"/>
        </w:rPr>
        <w:t>How is my information stored?</w:t>
      </w:r>
    </w:p>
    <w:p w:rsidR="007A2711" w:rsidRPr="001D3EF8"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 xml:space="preserve">Our practice uses a clinical records programme called </w:t>
      </w:r>
      <w:r w:rsidRPr="001D3EF8">
        <w:rPr>
          <w:rFonts w:ascii="Times New Roman" w:eastAsia="Times New Roman" w:hAnsi="Times New Roman" w:cs="Times New Roman"/>
          <w:spacing w:val="6"/>
          <w:sz w:val="24"/>
          <w:szCs w:val="24"/>
          <w:lang w:eastAsia="en-GB"/>
        </w:rPr>
        <w:t>Vision</w:t>
      </w:r>
      <w:r w:rsidRPr="007A2711">
        <w:rPr>
          <w:rFonts w:ascii="Times New Roman" w:eastAsia="Times New Roman" w:hAnsi="Times New Roman" w:cs="Times New Roman"/>
          <w:spacing w:val="6"/>
          <w:sz w:val="24"/>
          <w:szCs w:val="24"/>
          <w:lang w:eastAsia="en-GB"/>
        </w:rPr>
        <w:t xml:space="preserve"> which stores medical data on its on-site servers. Any information held in paper records is stored securely at the practice. We use a combination of working practices and technology to ensure that your information is kept confidential and secure.</w:t>
      </w:r>
    </w:p>
    <w:p w:rsidR="001D3EF8" w:rsidRPr="007A2711" w:rsidRDefault="001D3EF8"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p w:rsidR="007A2711" w:rsidRPr="007A2711"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b/>
          <w:bCs/>
          <w:spacing w:val="6"/>
          <w:sz w:val="24"/>
          <w:szCs w:val="24"/>
          <w:bdr w:val="none" w:sz="0" w:space="0" w:color="auto" w:frame="1"/>
          <w:lang w:eastAsia="en-GB"/>
        </w:rPr>
        <w:t>What is the legal basis that we use to process your information?</w:t>
      </w:r>
    </w:p>
    <w:p w:rsidR="007A2711" w:rsidRPr="001D3EF8"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We are required to tell you the legal basis that is used for the various ways we process and use your data. The following table sets the main ways your personal data may be used and the corresponding legal basis and category of data. Each purpose is covered in more detail within this notice to explain what these mean in more practical terms.</w:t>
      </w:r>
    </w:p>
    <w:p w:rsidR="001D3EF8" w:rsidRPr="007A2711" w:rsidRDefault="001D3EF8"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tbl>
      <w:tblPr>
        <w:tblW w:w="9345"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tblPr>
      <w:tblGrid>
        <w:gridCol w:w="3120"/>
        <w:gridCol w:w="3105"/>
        <w:gridCol w:w="3120"/>
      </w:tblGrid>
      <w:tr w:rsidR="001D3EF8" w:rsidRPr="007A2711" w:rsidTr="007A2711">
        <w:trPr>
          <w:tblCellSpacing w:w="15" w:type="dxa"/>
        </w:trPr>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b/>
                <w:bCs/>
                <w:sz w:val="24"/>
                <w:szCs w:val="24"/>
                <w:bdr w:val="none" w:sz="0" w:space="0" w:color="auto" w:frame="1"/>
                <w:lang w:eastAsia="en-GB"/>
              </w:rPr>
              <w:lastRenderedPageBreak/>
              <w:t>Purpose of using personal data</w:t>
            </w:r>
          </w:p>
        </w:tc>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b/>
                <w:bCs/>
                <w:sz w:val="24"/>
                <w:szCs w:val="24"/>
                <w:bdr w:val="none" w:sz="0" w:space="0" w:color="auto" w:frame="1"/>
                <w:lang w:eastAsia="en-GB"/>
              </w:rPr>
              <w:t>Legal basis of processing</w:t>
            </w:r>
          </w:p>
        </w:tc>
        <w:tc>
          <w:tcPr>
            <w:tcW w:w="3075"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b/>
                <w:bCs/>
                <w:sz w:val="24"/>
                <w:szCs w:val="24"/>
                <w:bdr w:val="none" w:sz="0" w:space="0" w:color="auto" w:frame="1"/>
                <w:lang w:eastAsia="en-GB"/>
              </w:rPr>
              <w:t>Special category of data</w:t>
            </w:r>
          </w:p>
        </w:tc>
      </w:tr>
      <w:tr w:rsidR="001D3EF8" w:rsidRPr="007A2711" w:rsidTr="007A2711">
        <w:trPr>
          <w:tblCellSpacing w:w="15" w:type="dxa"/>
        </w:trPr>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Provision of direct care and related administrative purposes</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e.g., e-referrals to hospitals or other care providers</w:t>
            </w:r>
          </w:p>
        </w:tc>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6(1)(e) – the performance of a task carried out in the public interest</w:t>
            </w:r>
          </w:p>
        </w:tc>
        <w:tc>
          <w:tcPr>
            <w:tcW w:w="3075"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9(2</w:t>
            </w:r>
            <w:proofErr w:type="gramStart"/>
            <w:r w:rsidRPr="007A2711">
              <w:rPr>
                <w:rFonts w:ascii="Times New Roman" w:eastAsia="Times New Roman" w:hAnsi="Times New Roman" w:cs="Times New Roman"/>
                <w:sz w:val="24"/>
                <w:szCs w:val="24"/>
                <w:lang w:eastAsia="en-GB"/>
              </w:rPr>
              <w:t>)(</w:t>
            </w:r>
            <w:proofErr w:type="gramEnd"/>
            <w:r w:rsidRPr="007A2711">
              <w:rPr>
                <w:rFonts w:ascii="Times New Roman" w:eastAsia="Times New Roman" w:hAnsi="Times New Roman" w:cs="Times New Roman"/>
                <w:sz w:val="24"/>
                <w:szCs w:val="24"/>
                <w:lang w:eastAsia="en-GB"/>
              </w:rPr>
              <w:t>h) – medical diagnosis, the provision of health or social care or treatment or the management of health or social care systems.</w:t>
            </w:r>
          </w:p>
        </w:tc>
      </w:tr>
      <w:tr w:rsidR="001D3EF8" w:rsidRPr="007A2711" w:rsidTr="007A2711">
        <w:trPr>
          <w:tblCellSpacing w:w="15" w:type="dxa"/>
        </w:trPr>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For commissioning and healthcare planning purposes</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e.g., collection of mental health data set via NHS Digital or local</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 </w:t>
            </w:r>
          </w:p>
        </w:tc>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6(1)(c) – compliance with a legal obligation</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 </w:t>
            </w:r>
          </w:p>
        </w:tc>
        <w:tc>
          <w:tcPr>
            <w:tcW w:w="3075"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9(2</w:t>
            </w:r>
            <w:proofErr w:type="gramStart"/>
            <w:r w:rsidRPr="007A2711">
              <w:rPr>
                <w:rFonts w:ascii="Times New Roman" w:eastAsia="Times New Roman" w:hAnsi="Times New Roman" w:cs="Times New Roman"/>
                <w:sz w:val="24"/>
                <w:szCs w:val="24"/>
                <w:lang w:eastAsia="en-GB"/>
              </w:rPr>
              <w:t>)(</w:t>
            </w:r>
            <w:proofErr w:type="gramEnd"/>
            <w:r w:rsidRPr="007A2711">
              <w:rPr>
                <w:rFonts w:ascii="Times New Roman" w:eastAsia="Times New Roman" w:hAnsi="Times New Roman" w:cs="Times New Roman"/>
                <w:sz w:val="24"/>
                <w:szCs w:val="24"/>
                <w:lang w:eastAsia="en-GB"/>
              </w:rPr>
              <w:t>h) – medical diagnosis, the provision of health or social care or treatment or the management of health or social care systems.</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Special category 9(2)(</w:t>
            </w:r>
            <w:proofErr w:type="spellStart"/>
            <w:r w:rsidRPr="007A2711">
              <w:rPr>
                <w:rFonts w:ascii="Times New Roman" w:eastAsia="Times New Roman" w:hAnsi="Times New Roman" w:cs="Times New Roman"/>
                <w:spacing w:val="6"/>
                <w:sz w:val="24"/>
                <w:szCs w:val="24"/>
                <w:lang w:eastAsia="en-GB"/>
              </w:rPr>
              <w:t>i</w:t>
            </w:r>
            <w:proofErr w:type="spellEnd"/>
            <w:r w:rsidRPr="007A2711">
              <w:rPr>
                <w:rFonts w:ascii="Times New Roman" w:eastAsia="Times New Roman" w:hAnsi="Times New Roman" w:cs="Times New Roman"/>
                <w:spacing w:val="6"/>
                <w:sz w:val="24"/>
                <w:szCs w:val="24"/>
                <w:lang w:eastAsia="en-GB"/>
              </w:rPr>
              <w:t>) – public interest in the area of public health</w:t>
            </w:r>
          </w:p>
        </w:tc>
      </w:tr>
      <w:tr w:rsidR="001D3EF8" w:rsidRPr="007A2711" w:rsidTr="007A2711">
        <w:trPr>
          <w:tblCellSpacing w:w="15" w:type="dxa"/>
        </w:trPr>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For planning and running the NHS (other mandatory flow)</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e.g., CQC powers to require information and records</w:t>
            </w:r>
          </w:p>
        </w:tc>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6(1)(c) – compliance with a legal obligation (the GP practice)</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Regulation 6(1)(e) – the performance of a task carried out in the public interest (CQC)</w:t>
            </w:r>
          </w:p>
        </w:tc>
        <w:tc>
          <w:tcPr>
            <w:tcW w:w="3075"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9(2</w:t>
            </w:r>
            <w:proofErr w:type="gramStart"/>
            <w:r w:rsidRPr="007A2711">
              <w:rPr>
                <w:rFonts w:ascii="Times New Roman" w:eastAsia="Times New Roman" w:hAnsi="Times New Roman" w:cs="Times New Roman"/>
                <w:sz w:val="24"/>
                <w:szCs w:val="24"/>
                <w:lang w:eastAsia="en-GB"/>
              </w:rPr>
              <w:t>)(</w:t>
            </w:r>
            <w:proofErr w:type="gramEnd"/>
            <w:r w:rsidRPr="007A2711">
              <w:rPr>
                <w:rFonts w:ascii="Times New Roman" w:eastAsia="Times New Roman" w:hAnsi="Times New Roman" w:cs="Times New Roman"/>
                <w:sz w:val="24"/>
                <w:szCs w:val="24"/>
                <w:lang w:eastAsia="en-GB"/>
              </w:rPr>
              <w:t>h) – medical diagnosis, the provision of health or social care or treatment or the management of health or social care systems.</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Special category 9(2)(</w:t>
            </w:r>
            <w:proofErr w:type="spellStart"/>
            <w:r w:rsidRPr="007A2711">
              <w:rPr>
                <w:rFonts w:ascii="Times New Roman" w:eastAsia="Times New Roman" w:hAnsi="Times New Roman" w:cs="Times New Roman"/>
                <w:spacing w:val="6"/>
                <w:sz w:val="24"/>
                <w:szCs w:val="24"/>
                <w:lang w:eastAsia="en-GB"/>
              </w:rPr>
              <w:t>i</w:t>
            </w:r>
            <w:proofErr w:type="spellEnd"/>
            <w:r w:rsidRPr="007A2711">
              <w:rPr>
                <w:rFonts w:ascii="Times New Roman" w:eastAsia="Times New Roman" w:hAnsi="Times New Roman" w:cs="Times New Roman"/>
                <w:spacing w:val="6"/>
                <w:sz w:val="24"/>
                <w:szCs w:val="24"/>
                <w:lang w:eastAsia="en-GB"/>
              </w:rPr>
              <w:t>) – public interest in the area of public health</w:t>
            </w:r>
          </w:p>
        </w:tc>
      </w:tr>
      <w:tr w:rsidR="001D3EF8" w:rsidRPr="007A2711" w:rsidTr="007A2711">
        <w:trPr>
          <w:tblCellSpacing w:w="15" w:type="dxa"/>
        </w:trPr>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For planning &amp; running the NHS – national clinical audits</w:t>
            </w:r>
          </w:p>
        </w:tc>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6(1)(e) – the performance of a task carried out in the public interest</w:t>
            </w:r>
          </w:p>
        </w:tc>
        <w:tc>
          <w:tcPr>
            <w:tcW w:w="3075"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9(2</w:t>
            </w:r>
            <w:proofErr w:type="gramStart"/>
            <w:r w:rsidRPr="007A2711">
              <w:rPr>
                <w:rFonts w:ascii="Times New Roman" w:eastAsia="Times New Roman" w:hAnsi="Times New Roman" w:cs="Times New Roman"/>
                <w:sz w:val="24"/>
                <w:szCs w:val="24"/>
                <w:lang w:eastAsia="en-GB"/>
              </w:rPr>
              <w:t>)(</w:t>
            </w:r>
            <w:proofErr w:type="gramEnd"/>
            <w:r w:rsidRPr="007A2711">
              <w:rPr>
                <w:rFonts w:ascii="Times New Roman" w:eastAsia="Times New Roman" w:hAnsi="Times New Roman" w:cs="Times New Roman"/>
                <w:sz w:val="24"/>
                <w:szCs w:val="24"/>
                <w:lang w:eastAsia="en-GB"/>
              </w:rPr>
              <w:t>h) – medical diagnosis, the provision of health or social care or treatment or the management of health or social care systems.</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Special category 9(2)(</w:t>
            </w:r>
            <w:proofErr w:type="spellStart"/>
            <w:r w:rsidRPr="007A2711">
              <w:rPr>
                <w:rFonts w:ascii="Times New Roman" w:eastAsia="Times New Roman" w:hAnsi="Times New Roman" w:cs="Times New Roman"/>
                <w:spacing w:val="6"/>
                <w:sz w:val="24"/>
                <w:szCs w:val="24"/>
                <w:lang w:eastAsia="en-GB"/>
              </w:rPr>
              <w:t>i</w:t>
            </w:r>
            <w:proofErr w:type="spellEnd"/>
            <w:r w:rsidRPr="007A2711">
              <w:rPr>
                <w:rFonts w:ascii="Times New Roman" w:eastAsia="Times New Roman" w:hAnsi="Times New Roman" w:cs="Times New Roman"/>
                <w:spacing w:val="6"/>
                <w:sz w:val="24"/>
                <w:szCs w:val="24"/>
                <w:lang w:eastAsia="en-GB"/>
              </w:rPr>
              <w:t xml:space="preserve">) – public interest </w:t>
            </w:r>
            <w:r w:rsidRPr="007A2711">
              <w:rPr>
                <w:rFonts w:ascii="Times New Roman" w:eastAsia="Times New Roman" w:hAnsi="Times New Roman" w:cs="Times New Roman"/>
                <w:spacing w:val="6"/>
                <w:sz w:val="24"/>
                <w:szCs w:val="24"/>
                <w:lang w:eastAsia="en-GB"/>
              </w:rPr>
              <w:lastRenderedPageBreak/>
              <w:t>in the area of public health</w:t>
            </w:r>
          </w:p>
        </w:tc>
      </w:tr>
      <w:tr w:rsidR="001D3EF8" w:rsidRPr="007A2711" w:rsidTr="007A2711">
        <w:trPr>
          <w:tblCellSpacing w:w="15" w:type="dxa"/>
        </w:trPr>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lastRenderedPageBreak/>
              <w:t>For research</w:t>
            </w:r>
          </w:p>
        </w:tc>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6(1</w:t>
            </w:r>
            <w:proofErr w:type="gramStart"/>
            <w:r w:rsidRPr="007A2711">
              <w:rPr>
                <w:rFonts w:ascii="Times New Roman" w:eastAsia="Times New Roman" w:hAnsi="Times New Roman" w:cs="Times New Roman"/>
                <w:sz w:val="24"/>
                <w:szCs w:val="24"/>
                <w:lang w:eastAsia="en-GB"/>
              </w:rPr>
              <w:t>)(</w:t>
            </w:r>
            <w:proofErr w:type="gramEnd"/>
            <w:r w:rsidRPr="007A2711">
              <w:rPr>
                <w:rFonts w:ascii="Times New Roman" w:eastAsia="Times New Roman" w:hAnsi="Times New Roman" w:cs="Times New Roman"/>
                <w:sz w:val="24"/>
                <w:szCs w:val="24"/>
                <w:lang w:eastAsia="en-GB"/>
              </w:rPr>
              <w:t>f) – legitimate interests…except where such interests are overridden by the interest or fundamental rights and freedoms of the data subject.</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GDPR Article 6(1)(e) – the performance of a task carried out in the public interest</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GDPR Article 6(1)(a) – explicit consent</w:t>
            </w:r>
          </w:p>
        </w:tc>
        <w:tc>
          <w:tcPr>
            <w:tcW w:w="3075"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9(2)(j) – scientific or historical research purposes or statistical purposes</w:t>
            </w:r>
          </w:p>
        </w:tc>
      </w:tr>
      <w:tr w:rsidR="001D3EF8" w:rsidRPr="007A2711" w:rsidTr="007A2711">
        <w:trPr>
          <w:tblCellSpacing w:w="15" w:type="dxa"/>
        </w:trPr>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For safeguarding or other legal duties</w:t>
            </w:r>
          </w:p>
        </w:tc>
        <w:tc>
          <w:tcPr>
            <w:tcW w:w="3075"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6(1)(e) – the performance of a task carried out in the public interest</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Regulation 6(1)(c) – compliance with a legal obligation</w:t>
            </w:r>
          </w:p>
        </w:tc>
        <w:tc>
          <w:tcPr>
            <w:tcW w:w="3075"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9(2</w:t>
            </w:r>
            <w:proofErr w:type="gramStart"/>
            <w:r w:rsidRPr="007A2711">
              <w:rPr>
                <w:rFonts w:ascii="Times New Roman" w:eastAsia="Times New Roman" w:hAnsi="Times New Roman" w:cs="Times New Roman"/>
                <w:sz w:val="24"/>
                <w:szCs w:val="24"/>
                <w:lang w:eastAsia="en-GB"/>
              </w:rPr>
              <w:t>)(</w:t>
            </w:r>
            <w:proofErr w:type="gramEnd"/>
            <w:r w:rsidRPr="007A2711">
              <w:rPr>
                <w:rFonts w:ascii="Times New Roman" w:eastAsia="Times New Roman" w:hAnsi="Times New Roman" w:cs="Times New Roman"/>
                <w:sz w:val="24"/>
                <w:szCs w:val="24"/>
                <w:lang w:eastAsia="en-GB"/>
              </w:rPr>
              <w:t>b) – purposes of ca</w:t>
            </w:r>
            <w:r w:rsidRPr="001D3EF8">
              <w:rPr>
                <w:rFonts w:ascii="Times New Roman" w:eastAsia="Times New Roman" w:hAnsi="Times New Roman" w:cs="Times New Roman"/>
                <w:sz w:val="24"/>
                <w:szCs w:val="24"/>
                <w:lang w:eastAsia="en-GB"/>
              </w:rPr>
              <w:t xml:space="preserve">rrying out the obligations of </w:t>
            </w:r>
            <w:r w:rsidRPr="007A2711">
              <w:rPr>
                <w:rFonts w:ascii="Times New Roman" w:eastAsia="Times New Roman" w:hAnsi="Times New Roman" w:cs="Times New Roman"/>
                <w:sz w:val="24"/>
                <w:szCs w:val="24"/>
                <w:lang w:eastAsia="en-GB"/>
              </w:rPr>
              <w:t>social protection law.</w:t>
            </w:r>
          </w:p>
        </w:tc>
      </w:tr>
      <w:tr w:rsidR="001D3EF8" w:rsidRPr="007A2711" w:rsidTr="007A2711">
        <w:trPr>
          <w:tblCellSpacing w:w="15" w:type="dxa"/>
        </w:trPr>
        <w:tc>
          <w:tcPr>
            <w:tcW w:w="3075" w:type="dxa"/>
            <w:tcBorders>
              <w:top w:val="nil"/>
              <w:left w:val="nil"/>
              <w:bottom w:val="nil"/>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When you request us to share your information e.g., subject access requests</w:t>
            </w:r>
          </w:p>
          <w:p w:rsidR="007A2711" w:rsidRPr="007A2711" w:rsidRDefault="007A2711" w:rsidP="001D3EF8">
            <w:pPr>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 </w:t>
            </w:r>
          </w:p>
        </w:tc>
        <w:tc>
          <w:tcPr>
            <w:tcW w:w="3075" w:type="dxa"/>
            <w:tcBorders>
              <w:top w:val="nil"/>
              <w:left w:val="nil"/>
              <w:bottom w:val="nil"/>
              <w:right w:val="dotted" w:sz="6" w:space="0" w:color="EEEEEE"/>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6(1)(a) – explicit consent</w:t>
            </w:r>
          </w:p>
        </w:tc>
        <w:tc>
          <w:tcPr>
            <w:tcW w:w="3075" w:type="dxa"/>
            <w:tcBorders>
              <w:top w:val="nil"/>
              <w:left w:val="nil"/>
              <w:bottom w:val="nil"/>
              <w:right w:val="nil"/>
            </w:tcBorders>
            <w:shd w:val="clear" w:color="auto" w:fill="auto"/>
            <w:tcMar>
              <w:top w:w="206" w:type="dxa"/>
              <w:left w:w="333" w:type="dxa"/>
              <w:bottom w:w="206" w:type="dxa"/>
              <w:right w:w="333" w:type="dxa"/>
            </w:tcMar>
            <w:hideMark/>
          </w:tcPr>
          <w:p w:rsidR="007A2711" w:rsidRPr="007A2711" w:rsidRDefault="007A2711" w:rsidP="001D3EF8">
            <w:pPr>
              <w:spacing w:after="0" w:line="240" w:lineRule="auto"/>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GDPR Article 9(1)(a) – explicit consent</w:t>
            </w:r>
          </w:p>
        </w:tc>
      </w:tr>
    </w:tbl>
    <w:p w:rsidR="001D3EF8" w:rsidRPr="001D3EF8" w:rsidRDefault="001D3EF8" w:rsidP="001D3EF8">
      <w:pPr>
        <w:shd w:val="clear" w:color="auto" w:fill="FFFFFF"/>
        <w:spacing w:after="0" w:line="360" w:lineRule="atLeast"/>
        <w:textAlignment w:val="baseline"/>
        <w:rPr>
          <w:rFonts w:ascii="Times New Roman" w:eastAsia="Times New Roman" w:hAnsi="Times New Roman" w:cs="Times New Roman"/>
          <w:b/>
          <w:bCs/>
          <w:spacing w:val="6"/>
          <w:sz w:val="24"/>
          <w:szCs w:val="24"/>
          <w:bdr w:val="none" w:sz="0" w:space="0" w:color="auto" w:frame="1"/>
          <w:lang w:eastAsia="en-GB"/>
        </w:rPr>
      </w:pPr>
    </w:p>
    <w:p w:rsidR="007A2711" w:rsidRPr="007A2711"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b/>
          <w:bCs/>
          <w:spacing w:val="6"/>
          <w:sz w:val="24"/>
          <w:szCs w:val="24"/>
          <w:bdr w:val="none" w:sz="0" w:space="0" w:color="auto" w:frame="1"/>
          <w:lang w:eastAsia="en-GB"/>
        </w:rPr>
        <w:t>When is my information shared?</w:t>
      </w:r>
      <w:r w:rsidRPr="007A2711">
        <w:rPr>
          <w:rFonts w:ascii="Times New Roman" w:eastAsia="Times New Roman" w:hAnsi="Times New Roman" w:cs="Times New Roman"/>
          <w:spacing w:val="6"/>
          <w:sz w:val="24"/>
          <w:szCs w:val="24"/>
          <w:lang w:eastAsia="en-GB"/>
        </w:rPr>
        <w:br/>
        <w:t>We are committed to protecting your privacy and will only use information collected lawfully in accordance with:</w:t>
      </w:r>
    </w:p>
    <w:p w:rsidR="007A2711" w:rsidRPr="007A2711" w:rsidRDefault="007A2711" w:rsidP="001D3EF8">
      <w:pPr>
        <w:numPr>
          <w:ilvl w:val="0"/>
          <w:numId w:val="2"/>
        </w:numPr>
        <w:spacing w:after="0" w:line="240" w:lineRule="auto"/>
        <w:ind w:left="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Data Protection legislation</w:t>
      </w:r>
    </w:p>
    <w:p w:rsidR="007A2711" w:rsidRPr="007A2711" w:rsidRDefault="007A2711" w:rsidP="001D3EF8">
      <w:pPr>
        <w:numPr>
          <w:ilvl w:val="0"/>
          <w:numId w:val="2"/>
        </w:numPr>
        <w:spacing w:after="0" w:line="240" w:lineRule="auto"/>
        <w:ind w:left="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Human Rights Act 1998</w:t>
      </w:r>
    </w:p>
    <w:p w:rsidR="007A2711" w:rsidRPr="007A2711" w:rsidRDefault="007A2711" w:rsidP="001D3EF8">
      <w:pPr>
        <w:numPr>
          <w:ilvl w:val="0"/>
          <w:numId w:val="2"/>
        </w:numPr>
        <w:spacing w:after="0" w:line="240" w:lineRule="auto"/>
        <w:ind w:left="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Common Law Duty of Confidentiality</w:t>
      </w:r>
    </w:p>
    <w:p w:rsidR="007A2711" w:rsidRPr="007A2711" w:rsidRDefault="007A2711" w:rsidP="001D3EF8">
      <w:pPr>
        <w:numPr>
          <w:ilvl w:val="0"/>
          <w:numId w:val="2"/>
        </w:numPr>
        <w:spacing w:after="0" w:line="240" w:lineRule="auto"/>
        <w:ind w:left="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Health and Social Care Act 2012</w:t>
      </w:r>
    </w:p>
    <w:p w:rsidR="007A2711" w:rsidRPr="007A2711" w:rsidRDefault="007A2711" w:rsidP="001D3EF8">
      <w:pPr>
        <w:numPr>
          <w:ilvl w:val="0"/>
          <w:numId w:val="2"/>
        </w:numPr>
        <w:spacing w:after="0" w:line="240" w:lineRule="auto"/>
        <w:ind w:left="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NHS Codes of Confidentiality, Information Security and Records Management</w:t>
      </w:r>
    </w:p>
    <w:p w:rsidR="007A2711" w:rsidRPr="007A2711" w:rsidRDefault="007A2711" w:rsidP="001D3EF8">
      <w:pPr>
        <w:numPr>
          <w:ilvl w:val="0"/>
          <w:numId w:val="2"/>
        </w:numPr>
        <w:spacing w:after="0" w:line="240" w:lineRule="auto"/>
        <w:ind w:left="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Information: To Share or Not to Share Review</w:t>
      </w:r>
    </w:p>
    <w:p w:rsidR="007A2711" w:rsidRPr="007A2711"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b/>
          <w:bCs/>
          <w:spacing w:val="6"/>
          <w:sz w:val="24"/>
          <w:szCs w:val="24"/>
          <w:bdr w:val="none" w:sz="0" w:space="0" w:color="auto" w:frame="1"/>
          <w:lang w:eastAsia="en-GB"/>
        </w:rPr>
        <w:lastRenderedPageBreak/>
        <w:t>How long does the practice hold my information?</w:t>
      </w:r>
      <w:r w:rsidRPr="007A2711">
        <w:rPr>
          <w:rFonts w:ascii="Times New Roman" w:eastAsia="Times New Roman" w:hAnsi="Times New Roman" w:cs="Times New Roman"/>
          <w:spacing w:val="6"/>
          <w:sz w:val="24"/>
          <w:szCs w:val="24"/>
          <w:lang w:eastAsia="en-GB"/>
        </w:rPr>
        <w:br/>
        <w:t xml:space="preserve">As long as you are registered as a patient at </w:t>
      </w:r>
      <w:r w:rsidRPr="001D3EF8">
        <w:rPr>
          <w:rFonts w:ascii="Times New Roman" w:eastAsia="Times New Roman" w:hAnsi="Times New Roman" w:cs="Times New Roman"/>
          <w:spacing w:val="6"/>
          <w:sz w:val="24"/>
          <w:szCs w:val="24"/>
          <w:lang w:eastAsia="en-GB"/>
        </w:rPr>
        <w:t>Hill Top Medical Centre</w:t>
      </w:r>
      <w:r w:rsidRPr="007A2711">
        <w:rPr>
          <w:rFonts w:ascii="Times New Roman" w:eastAsia="Times New Roman" w:hAnsi="Times New Roman" w:cs="Times New Roman"/>
          <w:spacing w:val="6"/>
          <w:sz w:val="24"/>
          <w:szCs w:val="24"/>
          <w:lang w:eastAsia="en-GB"/>
        </w:rPr>
        <w:t xml:space="preserve">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via Primary Care Services England (operated on behalf of NHS England by Capita) which can take longer. Primary Care Services England also look after the records of any patient not currently registered with a practice and the records of anyone who has died.</w:t>
      </w:r>
    </w:p>
    <w:p w:rsidR="007A2711" w:rsidRPr="001D3EF8"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completion (e.g., for HM Coroner).</w:t>
      </w:r>
    </w:p>
    <w:p w:rsidR="001D3EF8" w:rsidRPr="007A2711" w:rsidRDefault="001D3EF8"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p w:rsidR="007A2711" w:rsidRPr="001D3EF8"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 </w:t>
      </w:r>
      <w:r w:rsidRPr="007A2711">
        <w:rPr>
          <w:rFonts w:ascii="Times New Roman" w:eastAsia="Times New Roman" w:hAnsi="Times New Roman" w:cs="Times New Roman"/>
          <w:b/>
          <w:bCs/>
          <w:spacing w:val="6"/>
          <w:sz w:val="24"/>
          <w:szCs w:val="24"/>
          <w:bdr w:val="none" w:sz="0" w:space="0" w:color="auto" w:frame="1"/>
          <w:lang w:eastAsia="en-GB"/>
        </w:rPr>
        <w:t>Change of Details</w:t>
      </w:r>
      <w:r w:rsidRPr="007A2711">
        <w:rPr>
          <w:rFonts w:ascii="Times New Roman" w:eastAsia="Times New Roman" w:hAnsi="Times New Roman" w:cs="Times New Roman"/>
          <w:spacing w:val="6"/>
          <w:sz w:val="24"/>
          <w:szCs w:val="24"/>
          <w:lang w:eastAsia="en-GB"/>
        </w:rPr>
        <w:br/>
      </w:r>
      <w:proofErr w:type="gramStart"/>
      <w:r w:rsidRPr="007A2711">
        <w:rPr>
          <w:rFonts w:ascii="Times New Roman" w:eastAsia="Times New Roman" w:hAnsi="Times New Roman" w:cs="Times New Roman"/>
          <w:spacing w:val="6"/>
          <w:sz w:val="24"/>
          <w:szCs w:val="24"/>
          <w:lang w:eastAsia="en-GB"/>
        </w:rPr>
        <w:t>It</w:t>
      </w:r>
      <w:proofErr w:type="gramEnd"/>
      <w:r w:rsidRPr="007A2711">
        <w:rPr>
          <w:rFonts w:ascii="Times New Roman" w:eastAsia="Times New Roman" w:hAnsi="Times New Roman" w:cs="Times New Roman"/>
          <w:spacing w:val="6"/>
          <w:sz w:val="24"/>
          <w:szCs w:val="24"/>
          <w:lang w:eastAsia="en-GB"/>
        </w:rPr>
        <w:t xml:space="preserve">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1D3EF8" w:rsidRPr="007A2711" w:rsidRDefault="001D3EF8"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p w:rsidR="007A2711" w:rsidRPr="001D3EF8"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b/>
          <w:bCs/>
          <w:spacing w:val="6"/>
          <w:sz w:val="24"/>
          <w:szCs w:val="24"/>
          <w:bdr w:val="none" w:sz="0" w:space="0" w:color="auto" w:frame="1"/>
          <w:lang w:eastAsia="en-GB"/>
        </w:rPr>
        <w:t>How can I see what information you hold about me?</w:t>
      </w:r>
      <w:r w:rsidRPr="007A2711">
        <w:rPr>
          <w:rFonts w:ascii="Times New Roman" w:eastAsia="Times New Roman" w:hAnsi="Times New Roman" w:cs="Times New Roman"/>
          <w:spacing w:val="6"/>
          <w:sz w:val="24"/>
          <w:szCs w:val="24"/>
          <w:lang w:eastAsia="en-GB"/>
        </w:rPr>
        <w:br/>
        <w:t>You have a right under data protection legislation to request to see what information the practice holds about you, this is called a Subject Access Request. You also have the right to ask for inaccuracies to be corrected and in some circumstances you have the right to request that we stop processing your data. Some of these rights are not automatic and we reserve the right to discuss with you why we might not comply with a request from you to exercise them.</w:t>
      </w:r>
    </w:p>
    <w:p w:rsidR="007A2711" w:rsidRPr="007A2711"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p w:rsidR="007A2711" w:rsidRPr="007A2711" w:rsidRDefault="007A2711" w:rsidP="001D3EF8">
      <w:pPr>
        <w:shd w:val="clear" w:color="auto" w:fill="FFFFFF"/>
        <w:spacing w:after="0" w:line="360" w:lineRule="atLeast"/>
        <w:textAlignment w:val="baseline"/>
        <w:outlineLvl w:val="2"/>
        <w:rPr>
          <w:rFonts w:ascii="Times New Roman" w:eastAsia="Times New Roman" w:hAnsi="Times New Roman" w:cs="Times New Roman"/>
          <w:sz w:val="24"/>
          <w:szCs w:val="24"/>
          <w:lang w:eastAsia="en-GB"/>
        </w:rPr>
      </w:pPr>
      <w:r w:rsidRPr="007A2711">
        <w:rPr>
          <w:rFonts w:ascii="Times New Roman" w:eastAsia="Times New Roman" w:hAnsi="Times New Roman" w:cs="Times New Roman"/>
          <w:b/>
          <w:bCs/>
          <w:sz w:val="24"/>
          <w:szCs w:val="24"/>
          <w:bdr w:val="none" w:sz="0" w:space="0" w:color="auto" w:frame="1"/>
          <w:lang w:eastAsia="en-GB"/>
        </w:rPr>
        <w:t>Subject Access Requests</w:t>
      </w:r>
    </w:p>
    <w:p w:rsidR="007A2711" w:rsidRPr="001D3EF8"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The practice is registered with the Information Commissioner’s Office.  We comply with the Data Protection Act 2018 and General Data Protection Regulation (GDPR), which replaced the Data Protection Act 1998 on 25th March 2018.  The practice’s appointed Data Protection Office</w:t>
      </w:r>
      <w:r w:rsidRPr="001D3EF8">
        <w:rPr>
          <w:rFonts w:ascii="Times New Roman" w:eastAsia="Times New Roman" w:hAnsi="Times New Roman" w:cs="Times New Roman"/>
          <w:spacing w:val="6"/>
          <w:sz w:val="24"/>
          <w:szCs w:val="24"/>
          <w:lang w:eastAsia="en-GB"/>
        </w:rPr>
        <w:t>rs are</w:t>
      </w:r>
      <w:r w:rsidRPr="007A2711">
        <w:rPr>
          <w:rFonts w:ascii="Times New Roman" w:eastAsia="Times New Roman" w:hAnsi="Times New Roman" w:cs="Times New Roman"/>
          <w:spacing w:val="6"/>
          <w:sz w:val="24"/>
          <w:szCs w:val="24"/>
          <w:lang w:eastAsia="en-GB"/>
        </w:rPr>
        <w:t xml:space="preserve"> Dr </w:t>
      </w:r>
      <w:r w:rsidRPr="001D3EF8">
        <w:rPr>
          <w:rFonts w:ascii="Times New Roman" w:eastAsia="Times New Roman" w:hAnsi="Times New Roman" w:cs="Times New Roman"/>
          <w:spacing w:val="6"/>
          <w:sz w:val="24"/>
          <w:szCs w:val="24"/>
          <w:lang w:eastAsia="en-GB"/>
        </w:rPr>
        <w:t xml:space="preserve">K Singh and Dr R </w:t>
      </w:r>
      <w:proofErr w:type="spellStart"/>
      <w:r w:rsidRPr="001D3EF8">
        <w:rPr>
          <w:rFonts w:ascii="Times New Roman" w:eastAsia="Times New Roman" w:hAnsi="Times New Roman" w:cs="Times New Roman"/>
          <w:spacing w:val="6"/>
          <w:sz w:val="24"/>
          <w:szCs w:val="24"/>
          <w:lang w:eastAsia="en-GB"/>
        </w:rPr>
        <w:t>Mewar</w:t>
      </w:r>
      <w:proofErr w:type="spellEnd"/>
      <w:r w:rsidRPr="001D3EF8">
        <w:rPr>
          <w:rFonts w:ascii="Times New Roman" w:eastAsia="Times New Roman" w:hAnsi="Times New Roman" w:cs="Times New Roman"/>
          <w:spacing w:val="6"/>
          <w:sz w:val="24"/>
          <w:szCs w:val="24"/>
          <w:lang w:eastAsia="en-GB"/>
        </w:rPr>
        <w:t xml:space="preserve"> GP Partners</w:t>
      </w:r>
    </w:p>
    <w:p w:rsidR="001D3EF8" w:rsidRPr="007A2711" w:rsidRDefault="001D3EF8"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p w:rsidR="007A2711" w:rsidRPr="001D3EF8"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 xml:space="preserve">If you would like to view or have copies of your medical record, please contact us by telephone on </w:t>
      </w:r>
      <w:r w:rsidRPr="001D3EF8">
        <w:rPr>
          <w:rFonts w:ascii="Times New Roman" w:eastAsia="Times New Roman" w:hAnsi="Times New Roman" w:cs="Times New Roman"/>
          <w:spacing w:val="6"/>
          <w:sz w:val="24"/>
          <w:szCs w:val="24"/>
          <w:lang w:eastAsia="en-GB"/>
        </w:rPr>
        <w:t xml:space="preserve">0121 422 2146 </w:t>
      </w:r>
      <w:proofErr w:type="gramStart"/>
      <w:r w:rsidRPr="001D3EF8">
        <w:rPr>
          <w:rFonts w:ascii="Times New Roman" w:eastAsia="Times New Roman" w:hAnsi="Times New Roman" w:cs="Times New Roman"/>
          <w:spacing w:val="6"/>
          <w:sz w:val="24"/>
          <w:szCs w:val="24"/>
          <w:lang w:eastAsia="en-GB"/>
        </w:rPr>
        <w:t xml:space="preserve">or </w:t>
      </w:r>
      <w:r w:rsidRPr="007A2711">
        <w:rPr>
          <w:rFonts w:ascii="Times New Roman" w:eastAsia="Times New Roman" w:hAnsi="Times New Roman" w:cs="Times New Roman"/>
          <w:spacing w:val="6"/>
          <w:sz w:val="24"/>
          <w:szCs w:val="24"/>
          <w:lang w:eastAsia="en-GB"/>
        </w:rPr>
        <w:t> email</w:t>
      </w:r>
      <w:proofErr w:type="gramEnd"/>
      <w:r w:rsidRPr="007A2711">
        <w:rPr>
          <w:rFonts w:ascii="Times New Roman" w:eastAsia="Times New Roman" w:hAnsi="Times New Roman" w:cs="Times New Roman"/>
          <w:spacing w:val="6"/>
          <w:sz w:val="24"/>
          <w:szCs w:val="24"/>
          <w:lang w:eastAsia="en-GB"/>
        </w:rPr>
        <w:t xml:space="preserve"> at </w:t>
      </w:r>
      <w:hyperlink r:id="rId5" w:history="1">
        <w:r w:rsidRPr="001D3EF8">
          <w:rPr>
            <w:rStyle w:val="Hyperlink"/>
            <w:rFonts w:ascii="Times New Roman" w:eastAsia="Times New Roman" w:hAnsi="Times New Roman" w:cs="Times New Roman"/>
            <w:color w:val="auto"/>
            <w:spacing w:val="6"/>
            <w:sz w:val="24"/>
            <w:szCs w:val="24"/>
            <w:bdr w:val="none" w:sz="0" w:space="0" w:color="auto" w:frame="1"/>
            <w:lang w:eastAsia="en-GB"/>
          </w:rPr>
          <w:t>hilltop.medicalcentre@nhs.net</w:t>
        </w:r>
      </w:hyperlink>
      <w:r w:rsidRPr="007A2711">
        <w:rPr>
          <w:rFonts w:ascii="Times New Roman" w:eastAsia="Times New Roman" w:hAnsi="Times New Roman" w:cs="Times New Roman"/>
          <w:spacing w:val="6"/>
          <w:sz w:val="24"/>
          <w:szCs w:val="24"/>
          <w:lang w:eastAsia="en-GB"/>
        </w:rPr>
        <w:t xml:space="preserve"> or in person at </w:t>
      </w:r>
      <w:r w:rsidRPr="007A2711">
        <w:rPr>
          <w:rFonts w:ascii="Times New Roman" w:eastAsia="Times New Roman" w:hAnsi="Times New Roman" w:cs="Times New Roman"/>
          <w:spacing w:val="6"/>
          <w:sz w:val="24"/>
          <w:szCs w:val="24"/>
          <w:lang w:eastAsia="en-GB"/>
        </w:rPr>
        <w:lastRenderedPageBreak/>
        <w:t>Reception.  We will need photographic ID to verify your identity.  Your request will be processed within one calendar month.</w:t>
      </w:r>
    </w:p>
    <w:p w:rsidR="001D3EF8" w:rsidRPr="007A2711" w:rsidRDefault="001D3EF8"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p w:rsidR="007A2711" w:rsidRPr="007A2711" w:rsidRDefault="007A2711"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pacing w:val="6"/>
          <w:sz w:val="24"/>
          <w:szCs w:val="24"/>
          <w:lang w:eastAsia="en-GB"/>
        </w:rPr>
        <w:t>Please note:</w:t>
      </w:r>
    </w:p>
    <w:p w:rsidR="007A2711" w:rsidRPr="001D3EF8" w:rsidRDefault="007A2711" w:rsidP="001D3EF8">
      <w:pPr>
        <w:numPr>
          <w:ilvl w:val="0"/>
          <w:numId w:val="3"/>
        </w:numPr>
        <w:spacing w:after="0" w:line="240" w:lineRule="auto"/>
        <w:ind w:left="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 xml:space="preserve">There will be no longer </w:t>
      </w:r>
      <w:proofErr w:type="gramStart"/>
      <w:r w:rsidRPr="007A2711">
        <w:rPr>
          <w:rFonts w:ascii="Times New Roman" w:eastAsia="Times New Roman" w:hAnsi="Times New Roman" w:cs="Times New Roman"/>
          <w:sz w:val="24"/>
          <w:szCs w:val="24"/>
          <w:lang w:eastAsia="en-GB"/>
        </w:rPr>
        <w:t>be</w:t>
      </w:r>
      <w:proofErr w:type="gramEnd"/>
      <w:r w:rsidRPr="007A2711">
        <w:rPr>
          <w:rFonts w:ascii="Times New Roman" w:eastAsia="Times New Roman" w:hAnsi="Times New Roman" w:cs="Times New Roman"/>
          <w:sz w:val="24"/>
          <w:szCs w:val="24"/>
          <w:lang w:eastAsia="en-GB"/>
        </w:rPr>
        <w:t xml:space="preserve"> a charge to either view or to obtain copies of your medical records.</w:t>
      </w:r>
    </w:p>
    <w:p w:rsidR="001D3EF8" w:rsidRPr="007A2711" w:rsidRDefault="001D3EF8" w:rsidP="001D3EF8">
      <w:pPr>
        <w:spacing w:after="0" w:line="240" w:lineRule="auto"/>
        <w:textAlignment w:val="baseline"/>
        <w:rPr>
          <w:rFonts w:ascii="Times New Roman" w:eastAsia="Times New Roman" w:hAnsi="Times New Roman" w:cs="Times New Roman"/>
          <w:sz w:val="24"/>
          <w:szCs w:val="24"/>
          <w:lang w:eastAsia="en-GB"/>
        </w:rPr>
      </w:pPr>
    </w:p>
    <w:p w:rsidR="007A2711" w:rsidRPr="001D3EF8" w:rsidRDefault="007A2711" w:rsidP="001D3EF8">
      <w:pPr>
        <w:numPr>
          <w:ilvl w:val="0"/>
          <w:numId w:val="3"/>
        </w:numPr>
        <w:spacing w:after="0" w:line="240" w:lineRule="auto"/>
        <w:ind w:left="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If the GP is of the opinion that viewing information on your medical record may cause significant harm to you or someone else, this information may be withheld.  However, this is rare, and any decision to withhold information must be justifiable.</w:t>
      </w:r>
    </w:p>
    <w:p w:rsidR="001D3EF8" w:rsidRPr="001D3EF8" w:rsidRDefault="001D3EF8" w:rsidP="001D3EF8">
      <w:pPr>
        <w:spacing w:after="0" w:line="240" w:lineRule="auto"/>
        <w:textAlignment w:val="baseline"/>
        <w:rPr>
          <w:rFonts w:ascii="Times New Roman" w:eastAsia="Times New Roman" w:hAnsi="Times New Roman" w:cs="Times New Roman"/>
          <w:sz w:val="24"/>
          <w:szCs w:val="24"/>
          <w:lang w:eastAsia="en-GB"/>
        </w:rPr>
      </w:pPr>
    </w:p>
    <w:p w:rsidR="001D3EF8" w:rsidRPr="001D3EF8" w:rsidRDefault="007A2711" w:rsidP="001D3EF8">
      <w:pPr>
        <w:numPr>
          <w:ilvl w:val="0"/>
          <w:numId w:val="3"/>
        </w:numPr>
        <w:spacing w:after="0" w:line="240" w:lineRule="auto"/>
        <w:ind w:left="0"/>
        <w:textAlignment w:val="baseline"/>
        <w:rPr>
          <w:rFonts w:ascii="Times New Roman" w:eastAsia="Times New Roman" w:hAnsi="Times New Roman" w:cs="Times New Roman"/>
          <w:sz w:val="24"/>
          <w:szCs w:val="24"/>
          <w:lang w:eastAsia="en-GB"/>
        </w:rPr>
      </w:pPr>
      <w:r w:rsidRPr="007A2711">
        <w:rPr>
          <w:rFonts w:ascii="Times New Roman" w:eastAsia="Times New Roman" w:hAnsi="Times New Roman" w:cs="Times New Roman"/>
          <w:sz w:val="24"/>
          <w:szCs w:val="24"/>
          <w:lang w:eastAsia="en-GB"/>
        </w:rPr>
        <w:t>The Practice has an agreed policy regarding data protection and security which is reviewed annually.</w:t>
      </w:r>
    </w:p>
    <w:p w:rsidR="001D3EF8" w:rsidRPr="007A2711" w:rsidRDefault="001D3EF8" w:rsidP="001D3EF8">
      <w:pPr>
        <w:spacing w:after="0" w:line="240" w:lineRule="auto"/>
        <w:textAlignment w:val="baseline"/>
        <w:rPr>
          <w:rFonts w:ascii="Times New Roman" w:eastAsia="Times New Roman" w:hAnsi="Times New Roman" w:cs="Times New Roman"/>
          <w:sz w:val="24"/>
          <w:szCs w:val="24"/>
          <w:lang w:eastAsia="en-GB"/>
        </w:rPr>
      </w:pPr>
    </w:p>
    <w:p w:rsidR="007A2711" w:rsidRPr="001D3EF8" w:rsidRDefault="007A2711" w:rsidP="001D3EF8">
      <w:pPr>
        <w:numPr>
          <w:ilvl w:val="0"/>
          <w:numId w:val="3"/>
        </w:numPr>
        <w:shd w:val="clear" w:color="auto" w:fill="FFFFFF"/>
        <w:spacing w:after="0" w:line="360" w:lineRule="atLeast"/>
        <w:ind w:left="0"/>
        <w:textAlignment w:val="baseline"/>
        <w:rPr>
          <w:rFonts w:ascii="Times New Roman" w:eastAsia="Times New Roman" w:hAnsi="Times New Roman" w:cs="Times New Roman"/>
          <w:spacing w:val="6"/>
          <w:sz w:val="24"/>
          <w:szCs w:val="24"/>
          <w:lang w:eastAsia="en-GB"/>
        </w:rPr>
      </w:pPr>
      <w:r w:rsidRPr="007A2711">
        <w:rPr>
          <w:rFonts w:ascii="Times New Roman" w:eastAsia="Times New Roman" w:hAnsi="Times New Roman" w:cs="Times New Roman"/>
          <w:sz w:val="24"/>
          <w:szCs w:val="24"/>
          <w:lang w:eastAsia="en-GB"/>
        </w:rPr>
        <w:t xml:space="preserve">All staff </w:t>
      </w:r>
      <w:proofErr w:type="gramStart"/>
      <w:r w:rsidRPr="007A2711">
        <w:rPr>
          <w:rFonts w:ascii="Times New Roman" w:eastAsia="Times New Roman" w:hAnsi="Times New Roman" w:cs="Times New Roman"/>
          <w:sz w:val="24"/>
          <w:szCs w:val="24"/>
          <w:lang w:eastAsia="en-GB"/>
        </w:rPr>
        <w:t>are</w:t>
      </w:r>
      <w:proofErr w:type="gramEnd"/>
      <w:r w:rsidRPr="007A2711">
        <w:rPr>
          <w:rFonts w:ascii="Times New Roman" w:eastAsia="Times New Roman" w:hAnsi="Times New Roman" w:cs="Times New Roman"/>
          <w:sz w:val="24"/>
          <w:szCs w:val="24"/>
          <w:lang w:eastAsia="en-GB"/>
        </w:rPr>
        <w:t xml:space="preserve"> fully trained in Data Security.</w:t>
      </w:r>
      <w:r w:rsidRPr="007A2711">
        <w:rPr>
          <w:rFonts w:ascii="Times New Roman" w:eastAsia="Times New Roman" w:hAnsi="Times New Roman" w:cs="Times New Roman"/>
          <w:spacing w:val="6"/>
          <w:sz w:val="24"/>
          <w:szCs w:val="24"/>
          <w:lang w:eastAsia="en-GB"/>
        </w:rPr>
        <w:t>In some circumstances there may be a charge to have a printed copy of the information held about you. If this is the case, this will be discussed with you before any charge is made.</w:t>
      </w:r>
    </w:p>
    <w:p w:rsidR="001D3EF8" w:rsidRPr="007A2711" w:rsidRDefault="001D3EF8" w:rsidP="001D3EF8">
      <w:pPr>
        <w:shd w:val="clear" w:color="auto" w:fill="FFFFFF"/>
        <w:spacing w:after="0" w:line="360" w:lineRule="atLeast"/>
        <w:textAlignment w:val="baseline"/>
        <w:rPr>
          <w:rFonts w:ascii="Times New Roman" w:eastAsia="Times New Roman" w:hAnsi="Times New Roman" w:cs="Times New Roman"/>
          <w:spacing w:val="6"/>
          <w:sz w:val="24"/>
          <w:szCs w:val="24"/>
          <w:lang w:eastAsia="en-GB"/>
        </w:rPr>
      </w:pPr>
    </w:p>
    <w:p w:rsidR="007A2711" w:rsidRPr="007A2711" w:rsidRDefault="007A2711" w:rsidP="001D3EF8">
      <w:pPr>
        <w:shd w:val="clear" w:color="auto" w:fill="FFFFFF"/>
        <w:spacing w:after="0" w:line="360" w:lineRule="atLeast"/>
        <w:textAlignment w:val="baseline"/>
        <w:rPr>
          <w:rFonts w:ascii="Arial" w:eastAsia="Times New Roman" w:hAnsi="Arial" w:cs="Arial"/>
          <w:spacing w:val="6"/>
          <w:sz w:val="21"/>
          <w:szCs w:val="21"/>
          <w:lang w:eastAsia="en-GB"/>
        </w:rPr>
      </w:pPr>
      <w:r w:rsidRPr="007A2711">
        <w:rPr>
          <w:rFonts w:ascii="Times New Roman" w:eastAsia="Times New Roman" w:hAnsi="Times New Roman" w:cs="Times New Roman"/>
          <w:spacing w:val="6"/>
          <w:sz w:val="24"/>
          <w:szCs w:val="24"/>
          <w:lang w:eastAsia="en-GB"/>
        </w:rPr>
        <w:t xml:space="preserve">If you would like to make a Subject Access Request or have any further questions, please contact Reception </w:t>
      </w:r>
      <w:r w:rsidRPr="001D3EF8">
        <w:rPr>
          <w:rFonts w:ascii="Times New Roman" w:eastAsia="Times New Roman" w:hAnsi="Times New Roman" w:cs="Times New Roman"/>
          <w:spacing w:val="6"/>
          <w:sz w:val="24"/>
          <w:szCs w:val="24"/>
          <w:lang w:eastAsia="en-GB"/>
        </w:rPr>
        <w:t>0121 422 2146</w:t>
      </w:r>
      <w:r w:rsidRPr="007A2711">
        <w:rPr>
          <w:rFonts w:ascii="Times New Roman" w:eastAsia="Times New Roman" w:hAnsi="Times New Roman" w:cs="Times New Roman"/>
          <w:spacing w:val="6"/>
          <w:sz w:val="24"/>
          <w:szCs w:val="24"/>
          <w:lang w:eastAsia="en-GB"/>
        </w:rPr>
        <w:t xml:space="preserve"> or by email to </w:t>
      </w:r>
      <w:r w:rsidRPr="001D3EF8">
        <w:rPr>
          <w:rFonts w:ascii="Times New Roman" w:eastAsia="Times New Roman" w:hAnsi="Times New Roman" w:cs="Times New Roman"/>
          <w:spacing w:val="6"/>
          <w:sz w:val="24"/>
          <w:szCs w:val="24"/>
          <w:lang w:eastAsia="en-GB"/>
        </w:rPr>
        <w:t>hilltop.medicalcentre@nhs.net</w:t>
      </w:r>
      <w:r w:rsidRPr="007A2711">
        <w:rPr>
          <w:rFonts w:ascii="Times New Roman" w:eastAsia="Times New Roman" w:hAnsi="Times New Roman" w:cs="Times New Roman"/>
          <w:spacing w:val="6"/>
          <w:sz w:val="24"/>
          <w:szCs w:val="24"/>
          <w:lang w:eastAsia="en-GB"/>
        </w:rPr>
        <w:t>.</w:t>
      </w:r>
      <w:r w:rsidRPr="007A2711">
        <w:rPr>
          <w:rFonts w:ascii="Arial" w:eastAsia="Times New Roman" w:hAnsi="Arial" w:cs="Arial"/>
          <w:spacing w:val="6"/>
          <w:sz w:val="21"/>
          <w:szCs w:val="21"/>
          <w:lang w:eastAsia="en-GB"/>
        </w:rPr>
        <w:t> </w:t>
      </w:r>
    </w:p>
    <w:p w:rsidR="00112AF9" w:rsidRPr="001D3EF8" w:rsidRDefault="00112AF9" w:rsidP="001D3EF8">
      <w:pPr>
        <w:spacing w:after="0"/>
      </w:pPr>
    </w:p>
    <w:sectPr w:rsidR="00112AF9" w:rsidRPr="001D3EF8" w:rsidSect="001D3EF8">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0E40"/>
    <w:multiLevelType w:val="multilevel"/>
    <w:tmpl w:val="DC40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55EA8"/>
    <w:multiLevelType w:val="multilevel"/>
    <w:tmpl w:val="31A2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940DCF"/>
    <w:multiLevelType w:val="multilevel"/>
    <w:tmpl w:val="FDD0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711"/>
    <w:rsid w:val="00086C76"/>
    <w:rsid w:val="00112AF9"/>
    <w:rsid w:val="001D3EF8"/>
    <w:rsid w:val="00383493"/>
    <w:rsid w:val="007A2711"/>
    <w:rsid w:val="00E767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11"/>
    <w:rPr>
      <w:color w:val="0000FF" w:themeColor="hyperlink"/>
      <w:u w:val="single"/>
    </w:rPr>
  </w:style>
  <w:style w:type="paragraph" w:styleId="ListParagraph">
    <w:name w:val="List Paragraph"/>
    <w:basedOn w:val="Normal"/>
    <w:uiPriority w:val="34"/>
    <w:qFormat/>
    <w:rsid w:val="001D3EF8"/>
    <w:pPr>
      <w:ind w:left="720"/>
      <w:contextualSpacing/>
    </w:pPr>
  </w:style>
  <w:style w:type="character" w:styleId="SubtleEmphasis">
    <w:name w:val="Subtle Emphasis"/>
    <w:basedOn w:val="DefaultParagraphFont"/>
    <w:uiPriority w:val="19"/>
    <w:qFormat/>
    <w:rsid w:val="00E7672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11"/>
    <w:rPr>
      <w:color w:val="0000FF" w:themeColor="hyperlink"/>
      <w:u w:val="single"/>
    </w:rPr>
  </w:style>
  <w:style w:type="paragraph" w:styleId="ListParagraph">
    <w:name w:val="List Paragraph"/>
    <w:basedOn w:val="Normal"/>
    <w:uiPriority w:val="34"/>
    <w:qFormat/>
    <w:rsid w:val="001D3EF8"/>
    <w:pPr>
      <w:ind w:left="720"/>
      <w:contextualSpacing/>
    </w:pPr>
  </w:style>
</w:styles>
</file>

<file path=word/webSettings.xml><?xml version="1.0" encoding="utf-8"?>
<w:webSettings xmlns:r="http://schemas.openxmlformats.org/officeDocument/2006/relationships" xmlns:w="http://schemas.openxmlformats.org/wordprocessingml/2006/main">
  <w:divs>
    <w:div w:id="9514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ltop.medicalcentr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Stephen Leeves</cp:lastModifiedBy>
  <cp:revision>2</cp:revision>
  <dcterms:created xsi:type="dcterms:W3CDTF">2024-02-02T08:23:00Z</dcterms:created>
  <dcterms:modified xsi:type="dcterms:W3CDTF">2024-02-02T08:23:00Z</dcterms:modified>
</cp:coreProperties>
</file>